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042" w:rsidRDefault="001C3042" w:rsidP="000D307F">
      <w:pPr>
        <w:adjustRightInd w:val="0"/>
        <w:jc w:val="center"/>
        <w:rPr>
          <w:rFonts w:ascii="方正小标宋_GBK" w:eastAsia="方正小标宋_GBK" w:hAnsi="黑体"/>
          <w:color w:val="000000"/>
          <w:sz w:val="44"/>
          <w:szCs w:val="44"/>
        </w:rPr>
      </w:pPr>
    </w:p>
    <w:p w:rsidR="001C3042" w:rsidRPr="00381C4B" w:rsidRDefault="001C3042" w:rsidP="000D307F">
      <w:pPr>
        <w:adjustRightInd w:val="0"/>
        <w:jc w:val="center"/>
        <w:rPr>
          <w:rFonts w:ascii="方正小标宋_GBK" w:eastAsia="方正小标宋_GBK" w:hAnsi="黑体"/>
          <w:b/>
          <w:sz w:val="44"/>
          <w:szCs w:val="44"/>
        </w:rPr>
      </w:pPr>
      <w:r w:rsidRPr="00381C4B">
        <w:rPr>
          <w:rFonts w:ascii="方正小标宋_GBK" w:eastAsia="方正小标宋_GBK" w:hAnsi="黑体" w:hint="eastAsia"/>
          <w:color w:val="000000"/>
          <w:sz w:val="44"/>
          <w:szCs w:val="44"/>
        </w:rPr>
        <w:t>科技创新和成果转化贷款项目手册</w:t>
      </w:r>
    </w:p>
    <w:p w:rsidR="001C3042" w:rsidRDefault="001C3042" w:rsidP="000D307F">
      <w:pPr>
        <w:spacing w:line="360" w:lineRule="auto"/>
        <w:ind w:firstLineChars="200" w:firstLine="600"/>
        <w:rPr>
          <w:rFonts w:ascii="仿宋_GB2312" w:eastAsia="仿宋_GB2312" w:hAnsi="DotumChe"/>
          <w:sz w:val="30"/>
          <w:szCs w:val="30"/>
        </w:rPr>
      </w:pPr>
    </w:p>
    <w:p w:rsidR="001C3042" w:rsidRDefault="001C3042" w:rsidP="000D307F">
      <w:pPr>
        <w:spacing w:line="360" w:lineRule="auto"/>
        <w:ind w:firstLineChars="200" w:firstLine="640"/>
        <w:rPr>
          <w:rFonts w:ascii="仿宋_GB2312" w:eastAsia="仿宋_GB2312"/>
          <w:sz w:val="32"/>
          <w:szCs w:val="32"/>
        </w:rPr>
      </w:pPr>
      <w:r>
        <w:rPr>
          <w:rFonts w:ascii="仿宋_GB2312" w:eastAsia="仿宋_GB2312" w:hint="eastAsia"/>
          <w:color w:val="000000"/>
          <w:sz w:val="32"/>
          <w:szCs w:val="32"/>
        </w:rPr>
        <w:t>为了引导银行业金融机构支持科技创新与成果转化，加大社会金融资源对北京市科技企业技术创新与成果转化的支持力度</w:t>
      </w:r>
      <w:r>
        <w:rPr>
          <w:rFonts w:ascii="仿宋_GB2312" w:eastAsia="仿宋_GB2312" w:cs="仿宋_GB2312" w:hint="eastAsia"/>
          <w:kern w:val="0"/>
          <w:sz w:val="32"/>
          <w:szCs w:val="32"/>
        </w:rPr>
        <w:t>，现</w:t>
      </w:r>
      <w:r>
        <w:rPr>
          <w:rFonts w:ascii="仿宋_GB2312" w:eastAsia="仿宋_GB2312" w:hint="eastAsia"/>
          <w:color w:val="000000"/>
          <w:sz w:val="32"/>
          <w:szCs w:val="32"/>
        </w:rPr>
        <w:t>启动</w:t>
      </w:r>
      <w:r>
        <w:rPr>
          <w:rFonts w:ascii="仿宋_GB2312" w:eastAsia="仿宋_GB2312"/>
          <w:color w:val="000000"/>
          <w:sz w:val="32"/>
          <w:szCs w:val="32"/>
        </w:rPr>
        <w:t>2016</w:t>
      </w:r>
      <w:r>
        <w:rPr>
          <w:rFonts w:ascii="仿宋_GB2312" w:eastAsia="仿宋_GB2312" w:hint="eastAsia"/>
          <w:color w:val="000000"/>
          <w:sz w:val="32"/>
          <w:szCs w:val="32"/>
        </w:rPr>
        <w:t>年度科技企业科技创新和成果转化贷款项目征集的工作</w:t>
      </w:r>
      <w:r>
        <w:rPr>
          <w:rFonts w:ascii="仿宋_GB2312" w:eastAsia="仿宋_GB2312" w:hint="eastAsia"/>
          <w:sz w:val="32"/>
          <w:szCs w:val="32"/>
        </w:rPr>
        <w:t>。</w:t>
      </w:r>
    </w:p>
    <w:p w:rsidR="001C3042" w:rsidRPr="00381C4B" w:rsidRDefault="001C3042" w:rsidP="000D307F">
      <w:pPr>
        <w:numPr>
          <w:ilvl w:val="0"/>
          <w:numId w:val="1"/>
        </w:numPr>
        <w:spacing w:line="360" w:lineRule="auto"/>
        <w:rPr>
          <w:rFonts w:ascii="黑体" w:eastAsia="黑体"/>
          <w:sz w:val="32"/>
          <w:szCs w:val="32"/>
        </w:rPr>
      </w:pPr>
      <w:bookmarkStart w:id="0" w:name="a"/>
      <w:bookmarkEnd w:id="0"/>
      <w:r w:rsidRPr="00381C4B">
        <w:rPr>
          <w:rFonts w:ascii="黑体" w:eastAsia="黑体" w:hint="eastAsia"/>
          <w:sz w:val="32"/>
          <w:szCs w:val="32"/>
        </w:rPr>
        <w:t>申报要求及说明</w:t>
      </w:r>
    </w:p>
    <w:p w:rsidR="001C3042" w:rsidRPr="00381C4B" w:rsidRDefault="001C3042" w:rsidP="000D307F">
      <w:pPr>
        <w:spacing w:line="360" w:lineRule="auto"/>
        <w:ind w:left="600"/>
        <w:rPr>
          <w:rFonts w:ascii="楷体_GB2312" w:eastAsia="楷体_GB2312"/>
          <w:sz w:val="32"/>
          <w:szCs w:val="32"/>
        </w:rPr>
      </w:pPr>
      <w:r w:rsidRPr="00381C4B">
        <w:rPr>
          <w:rFonts w:ascii="楷体_GB2312" w:eastAsia="楷体_GB2312" w:hint="eastAsia"/>
          <w:sz w:val="32"/>
          <w:szCs w:val="32"/>
        </w:rPr>
        <w:t>（一）科技成果转化贷款项目</w:t>
      </w:r>
      <w:r>
        <w:rPr>
          <w:rFonts w:ascii="楷体_GB2312" w:eastAsia="楷体_GB2312" w:hint="eastAsia"/>
          <w:sz w:val="32"/>
          <w:szCs w:val="32"/>
        </w:rPr>
        <w:t>支持</w:t>
      </w:r>
      <w:r w:rsidRPr="00381C4B">
        <w:rPr>
          <w:rFonts w:ascii="楷体_GB2312" w:eastAsia="楷体_GB2312" w:hint="eastAsia"/>
          <w:sz w:val="32"/>
          <w:szCs w:val="32"/>
        </w:rPr>
        <w:t>条件</w:t>
      </w:r>
    </w:p>
    <w:p w:rsidR="001C3042" w:rsidRDefault="001C3042" w:rsidP="000D307F">
      <w:pPr>
        <w:spacing w:line="360" w:lineRule="auto"/>
        <w:ind w:firstLineChars="236" w:firstLine="755"/>
        <w:rPr>
          <w:rFonts w:ascii="仿宋_GB2312" w:eastAsia="仿宋_GB2312"/>
          <w:color w:val="000000"/>
          <w:sz w:val="32"/>
          <w:szCs w:val="32"/>
        </w:rPr>
      </w:pPr>
      <w:r>
        <w:rPr>
          <w:rFonts w:ascii="仿宋_GB2312" w:eastAsia="仿宋_GB2312"/>
          <w:sz w:val="32"/>
          <w:szCs w:val="32"/>
        </w:rPr>
        <w:t>1.</w:t>
      </w:r>
      <w:r>
        <w:rPr>
          <w:rFonts w:ascii="仿宋_GB2312" w:eastAsia="仿宋_GB2312" w:hint="eastAsia"/>
          <w:sz w:val="32"/>
          <w:szCs w:val="32"/>
        </w:rPr>
        <w:t>科技创新和成果转化贷款项目是指企业在科技创新和成果转化过程中发生的贷款，企业必须有在研的科技创新和成果转化项目，银行贷款用途为支持企业科技创新和成果转化的研发性贷款。贷款项目依托企业</w:t>
      </w:r>
      <w:r w:rsidRPr="007C1896">
        <w:rPr>
          <w:rFonts w:ascii="仿宋_GB2312" w:eastAsia="仿宋_GB2312" w:hint="eastAsia"/>
          <w:color w:val="000000"/>
          <w:sz w:val="32"/>
          <w:szCs w:val="32"/>
        </w:rPr>
        <w:t>具有较好的信誉，并且近三年内无重大违法行为记录</w:t>
      </w:r>
      <w:r>
        <w:rPr>
          <w:rFonts w:ascii="仿宋_GB2312" w:eastAsia="仿宋_GB2312" w:hint="eastAsia"/>
          <w:color w:val="000000"/>
          <w:sz w:val="32"/>
          <w:szCs w:val="32"/>
        </w:rPr>
        <w:t>，</w:t>
      </w:r>
      <w:smartTag w:uri="urn:schemas-microsoft-com:office:smarttags" w:element="chsdate">
        <w:smartTagPr>
          <w:attr w:name="IsROCDate" w:val="False"/>
          <w:attr w:name="IsLunarDate" w:val="False"/>
          <w:attr w:name="Day" w:val="1"/>
          <w:attr w:name="Month" w:val="7"/>
          <w:attr w:name="Year" w:val="2015"/>
        </w:smartTagPr>
        <w:r>
          <w:rPr>
            <w:rFonts w:ascii="仿宋_GB2312" w:eastAsia="仿宋_GB2312"/>
            <w:color w:val="000000"/>
            <w:sz w:val="32"/>
            <w:szCs w:val="32"/>
          </w:rPr>
          <w:t>2015</w:t>
        </w:r>
        <w:r w:rsidRPr="007C1896">
          <w:rPr>
            <w:rFonts w:ascii="仿宋_GB2312" w:eastAsia="仿宋_GB2312" w:hint="eastAsia"/>
            <w:color w:val="000000"/>
            <w:sz w:val="32"/>
            <w:szCs w:val="32"/>
          </w:rPr>
          <w:t>年</w:t>
        </w:r>
        <w:r w:rsidRPr="007C1896">
          <w:rPr>
            <w:rFonts w:ascii="仿宋_GB2312" w:eastAsia="仿宋_GB2312"/>
            <w:color w:val="000000"/>
            <w:sz w:val="32"/>
            <w:szCs w:val="32"/>
          </w:rPr>
          <w:t>7</w:t>
        </w:r>
        <w:r w:rsidRPr="007C1896">
          <w:rPr>
            <w:rFonts w:ascii="仿宋_GB2312" w:eastAsia="仿宋_GB2312" w:hint="eastAsia"/>
            <w:color w:val="000000"/>
            <w:sz w:val="32"/>
            <w:szCs w:val="32"/>
          </w:rPr>
          <w:t>月</w:t>
        </w:r>
        <w:r w:rsidRPr="007C1896">
          <w:rPr>
            <w:rFonts w:ascii="仿宋_GB2312" w:eastAsia="仿宋_GB2312"/>
            <w:color w:val="000000"/>
            <w:sz w:val="32"/>
            <w:szCs w:val="32"/>
          </w:rPr>
          <w:t>1</w:t>
        </w:r>
        <w:r w:rsidRPr="007C1896">
          <w:rPr>
            <w:rFonts w:ascii="仿宋_GB2312" w:eastAsia="仿宋_GB2312" w:hint="eastAsia"/>
            <w:color w:val="000000"/>
            <w:sz w:val="32"/>
            <w:szCs w:val="32"/>
          </w:rPr>
          <w:t>日</w:t>
        </w:r>
      </w:smartTag>
      <w:r w:rsidRPr="007C1896">
        <w:rPr>
          <w:rFonts w:ascii="仿宋_GB2312" w:eastAsia="仿宋_GB2312" w:hint="eastAsia"/>
          <w:color w:val="000000"/>
          <w:sz w:val="32"/>
          <w:szCs w:val="32"/>
        </w:rPr>
        <w:t>至</w:t>
      </w:r>
      <w:smartTag w:uri="urn:schemas-microsoft-com:office:smarttags" w:element="chsdate">
        <w:smartTagPr>
          <w:attr w:name="IsROCDate" w:val="False"/>
          <w:attr w:name="IsLunarDate" w:val="False"/>
          <w:attr w:name="Day" w:val="30"/>
          <w:attr w:name="Month" w:val="4"/>
          <w:attr w:name="Year" w:val="2016"/>
        </w:smartTagPr>
        <w:r w:rsidRPr="007C1896">
          <w:rPr>
            <w:rFonts w:ascii="仿宋_GB2312" w:eastAsia="仿宋_GB2312"/>
            <w:color w:val="000000"/>
            <w:sz w:val="32"/>
            <w:szCs w:val="32"/>
          </w:rPr>
          <w:t>201</w:t>
        </w:r>
        <w:r>
          <w:rPr>
            <w:rFonts w:ascii="仿宋_GB2312" w:eastAsia="仿宋_GB2312"/>
            <w:color w:val="000000"/>
            <w:sz w:val="32"/>
            <w:szCs w:val="32"/>
          </w:rPr>
          <w:t>6</w:t>
        </w:r>
        <w:r w:rsidRPr="007C1896">
          <w:rPr>
            <w:rFonts w:ascii="仿宋_GB2312" w:eastAsia="仿宋_GB2312" w:hint="eastAsia"/>
            <w:color w:val="000000"/>
            <w:sz w:val="32"/>
            <w:szCs w:val="32"/>
          </w:rPr>
          <w:t>年</w:t>
        </w:r>
        <w:r w:rsidRPr="00574E09">
          <w:rPr>
            <w:rFonts w:ascii="仿宋_GB2312" w:eastAsia="仿宋_GB2312"/>
            <w:sz w:val="32"/>
            <w:szCs w:val="32"/>
          </w:rPr>
          <w:t>4</w:t>
        </w:r>
        <w:r w:rsidRPr="007C1896">
          <w:rPr>
            <w:rFonts w:ascii="仿宋_GB2312" w:eastAsia="仿宋_GB2312" w:hint="eastAsia"/>
            <w:color w:val="000000"/>
            <w:sz w:val="32"/>
            <w:szCs w:val="32"/>
          </w:rPr>
          <w:t>月</w:t>
        </w:r>
        <w:r>
          <w:rPr>
            <w:rFonts w:ascii="仿宋_GB2312" w:eastAsia="仿宋_GB2312"/>
            <w:color w:val="000000"/>
            <w:sz w:val="32"/>
            <w:szCs w:val="32"/>
          </w:rPr>
          <w:t>30</w:t>
        </w:r>
        <w:r w:rsidRPr="007C1896">
          <w:rPr>
            <w:rFonts w:ascii="仿宋_GB2312" w:eastAsia="仿宋_GB2312" w:hint="eastAsia"/>
            <w:color w:val="000000"/>
            <w:sz w:val="32"/>
            <w:szCs w:val="32"/>
          </w:rPr>
          <w:t>日</w:t>
        </w:r>
      </w:smartTag>
      <w:r w:rsidRPr="007C1896">
        <w:rPr>
          <w:rFonts w:ascii="仿宋_GB2312" w:eastAsia="仿宋_GB2312" w:hint="eastAsia"/>
          <w:color w:val="000000"/>
          <w:sz w:val="32"/>
          <w:szCs w:val="32"/>
        </w:rPr>
        <w:t>期间，科技创新和成果转化贷款项目</w:t>
      </w:r>
      <w:r w:rsidRPr="00F87CF9">
        <w:rPr>
          <w:rFonts w:ascii="仿宋_GB2312" w:eastAsia="仿宋_GB2312" w:hint="eastAsia"/>
          <w:color w:val="000000"/>
          <w:sz w:val="32"/>
          <w:szCs w:val="32"/>
        </w:rPr>
        <w:t>单户在同一家银行累计不超过</w:t>
      </w:r>
      <w:r w:rsidRPr="00F87CF9">
        <w:rPr>
          <w:rFonts w:ascii="仿宋_GB2312" w:eastAsia="仿宋_GB2312"/>
          <w:color w:val="000000"/>
          <w:sz w:val="32"/>
          <w:szCs w:val="32"/>
        </w:rPr>
        <w:t>5000</w:t>
      </w:r>
      <w:r w:rsidRPr="00F87CF9">
        <w:rPr>
          <w:rFonts w:ascii="仿宋_GB2312" w:eastAsia="仿宋_GB2312" w:hint="eastAsia"/>
          <w:color w:val="000000"/>
          <w:sz w:val="32"/>
          <w:szCs w:val="32"/>
        </w:rPr>
        <w:t>万元，重大成果转化项目不超过</w:t>
      </w:r>
      <w:r w:rsidRPr="00F87CF9">
        <w:rPr>
          <w:rFonts w:ascii="仿宋_GB2312" w:eastAsia="仿宋_GB2312"/>
          <w:color w:val="000000"/>
          <w:sz w:val="32"/>
          <w:szCs w:val="32"/>
        </w:rPr>
        <w:t>1</w:t>
      </w:r>
      <w:r w:rsidRPr="00F87CF9">
        <w:rPr>
          <w:rFonts w:ascii="仿宋_GB2312" w:eastAsia="仿宋_GB2312" w:hint="eastAsia"/>
          <w:color w:val="000000"/>
          <w:sz w:val="32"/>
          <w:szCs w:val="32"/>
        </w:rPr>
        <w:t>亿元。</w:t>
      </w:r>
    </w:p>
    <w:p w:rsidR="001C3042" w:rsidRPr="007C1896" w:rsidRDefault="001C3042" w:rsidP="000D307F">
      <w:pPr>
        <w:spacing w:line="360" w:lineRule="auto"/>
        <w:ind w:firstLineChars="236" w:firstLine="755"/>
        <w:rPr>
          <w:rFonts w:ascii="仿宋_GB2312" w:eastAsia="仿宋_GB2312"/>
          <w:color w:val="000000"/>
          <w:sz w:val="32"/>
          <w:szCs w:val="32"/>
        </w:rPr>
      </w:pPr>
      <w:r>
        <w:rPr>
          <w:rFonts w:ascii="仿宋_GB2312" w:eastAsia="仿宋_GB2312"/>
          <w:color w:val="000000"/>
          <w:sz w:val="32"/>
          <w:szCs w:val="32"/>
        </w:rPr>
        <w:t>2.</w:t>
      </w:r>
      <w:r>
        <w:rPr>
          <w:rFonts w:ascii="仿宋_GB2312" w:eastAsia="仿宋_GB2312" w:hint="eastAsia"/>
          <w:color w:val="000000"/>
          <w:sz w:val="32"/>
          <w:szCs w:val="32"/>
        </w:rPr>
        <w:t>根据《北京市科学技术委员会科技信贷风险补偿资金管理办法》规定：绩效奖励可用于金融机构围绕科技创新和成果转化项目开展的金融产品（服务）创新、渠道建设、制度建设、服务团队建设的部分成本补贴及人员激励。根据科技创新和成果转化项目融资需求特点，本年度将把各银行投贷联动工作作为一项绩效考核指标，请各银行将开展投贷联动的业务情况进行申报，重点是直接或间出资成立直投基金的支持情况。</w:t>
      </w:r>
    </w:p>
    <w:p w:rsidR="001C3042" w:rsidRPr="00DE2C30" w:rsidRDefault="001C3042" w:rsidP="000D307F">
      <w:pPr>
        <w:spacing w:line="360" w:lineRule="auto"/>
        <w:ind w:firstLineChars="200" w:firstLine="640"/>
        <w:rPr>
          <w:rFonts w:ascii="仿宋_GB2312" w:eastAsia="仿宋_GB2312"/>
          <w:sz w:val="32"/>
          <w:szCs w:val="32"/>
        </w:rPr>
      </w:pPr>
      <w:r w:rsidRPr="00DE2C30">
        <w:rPr>
          <w:rFonts w:ascii="仿宋_GB2312" w:eastAsia="仿宋_GB2312" w:hint="eastAsia"/>
          <w:sz w:val="32"/>
          <w:szCs w:val="32"/>
        </w:rPr>
        <w:t>（二）生物医药领域项目条件</w:t>
      </w:r>
    </w:p>
    <w:p w:rsidR="001C3042" w:rsidRPr="00DE2C30" w:rsidRDefault="001C3042" w:rsidP="000D307F">
      <w:pPr>
        <w:spacing w:line="360" w:lineRule="auto"/>
        <w:ind w:firstLineChars="236" w:firstLine="755"/>
        <w:rPr>
          <w:rFonts w:ascii="仿宋_GB2312" w:eastAsia="仿宋_GB2312"/>
          <w:sz w:val="32"/>
          <w:szCs w:val="32"/>
        </w:rPr>
      </w:pPr>
      <w:r w:rsidRPr="00F87CF9">
        <w:rPr>
          <w:rFonts w:ascii="仿宋_GB2312" w:eastAsia="仿宋_GB2312" w:hint="eastAsia"/>
          <w:sz w:val="32"/>
          <w:szCs w:val="32"/>
        </w:rPr>
        <w:t>生物医药领域的风险补偿贷款项目，是指生物医药企业获得的信用贷款、知识产权质押贷款、中长期贷款（</w:t>
      </w:r>
      <w:r w:rsidRPr="00F87CF9">
        <w:rPr>
          <w:rFonts w:ascii="仿宋_GB2312" w:eastAsia="仿宋_GB2312"/>
          <w:sz w:val="32"/>
          <w:szCs w:val="32"/>
        </w:rPr>
        <w:t>24</w:t>
      </w:r>
      <w:r w:rsidRPr="00F87CF9">
        <w:rPr>
          <w:rFonts w:ascii="仿宋_GB2312" w:eastAsia="仿宋_GB2312" w:hint="eastAsia"/>
          <w:sz w:val="32"/>
          <w:szCs w:val="32"/>
        </w:rPr>
        <w:t>个月及以上）、重大科技项目贷款以及围绕生物医药领域创新的金融产品开展的贷款项目</w:t>
      </w:r>
      <w:r w:rsidRPr="00DE2C30">
        <w:rPr>
          <w:rFonts w:ascii="仿宋_GB2312" w:eastAsia="仿宋_GB2312" w:hint="eastAsia"/>
          <w:sz w:val="32"/>
          <w:szCs w:val="32"/>
        </w:rPr>
        <w:t>。对信用评级为</w:t>
      </w:r>
      <w:r w:rsidRPr="00DE2C30">
        <w:rPr>
          <w:rFonts w:ascii="仿宋_GB2312" w:eastAsia="仿宋_GB2312"/>
          <w:sz w:val="32"/>
          <w:szCs w:val="32"/>
        </w:rPr>
        <w:t>BB</w:t>
      </w:r>
      <w:r w:rsidRPr="00DE2C30">
        <w:rPr>
          <w:rFonts w:ascii="仿宋_GB2312" w:eastAsia="仿宋_GB2312" w:hint="eastAsia"/>
          <w:sz w:val="32"/>
          <w:szCs w:val="32"/>
        </w:rPr>
        <w:t>级（含</w:t>
      </w:r>
      <w:r w:rsidRPr="00DE2C30">
        <w:rPr>
          <w:rFonts w:ascii="仿宋_GB2312" w:eastAsia="仿宋_GB2312"/>
          <w:sz w:val="32"/>
          <w:szCs w:val="32"/>
        </w:rPr>
        <w:t>BB-</w:t>
      </w:r>
      <w:r w:rsidRPr="00DE2C30">
        <w:rPr>
          <w:rFonts w:ascii="仿宋_GB2312" w:eastAsia="仿宋_GB2312" w:hint="eastAsia"/>
          <w:sz w:val="32"/>
          <w:szCs w:val="32"/>
        </w:rPr>
        <w:t>）以上或出具第三方征信机构征信报告的企业贷款项目给予优先纳入。贷款项目依托企业需符合下列条件之一：入选“北京生物医药产业跨越发展工程”、近三年内取得过新药证书、拥有临床Ⅱ期以上在研品种、企业核心人员入选国家或北京人才计划、近三年取得的技术服务合同或获得国家或北京市科技资金支持。</w:t>
      </w:r>
    </w:p>
    <w:p w:rsidR="001C3042" w:rsidRDefault="001C3042" w:rsidP="000D307F">
      <w:pPr>
        <w:spacing w:line="360" w:lineRule="auto"/>
        <w:ind w:firstLineChars="236" w:firstLine="755"/>
        <w:rPr>
          <w:rFonts w:ascii="仿宋_GB2312" w:eastAsia="仿宋_GB2312"/>
          <w:sz w:val="32"/>
          <w:szCs w:val="32"/>
        </w:rPr>
      </w:pPr>
      <w:r w:rsidRPr="00DE2C30">
        <w:rPr>
          <w:rFonts w:ascii="仿宋_GB2312" w:eastAsia="仿宋_GB2312" w:hint="eastAsia"/>
          <w:sz w:val="32"/>
          <w:szCs w:val="32"/>
        </w:rPr>
        <w:t>生物医药领域贷款贴息是指针对生物医药领域中近三年平均营业收入小于</w:t>
      </w:r>
      <w:r w:rsidRPr="00DE2C30">
        <w:rPr>
          <w:rFonts w:ascii="仿宋_GB2312" w:eastAsia="仿宋_GB2312"/>
          <w:sz w:val="32"/>
          <w:szCs w:val="32"/>
        </w:rPr>
        <w:t>5000</w:t>
      </w:r>
      <w:r w:rsidRPr="00DE2C30">
        <w:rPr>
          <w:rFonts w:ascii="仿宋_GB2312" w:eastAsia="仿宋_GB2312" w:hint="eastAsia"/>
          <w:sz w:val="32"/>
          <w:szCs w:val="32"/>
        </w:rPr>
        <w:t>万元，且从业人员小于</w:t>
      </w:r>
      <w:r w:rsidRPr="00DE2C30">
        <w:rPr>
          <w:rFonts w:ascii="仿宋_GB2312" w:eastAsia="仿宋_GB2312"/>
          <w:sz w:val="32"/>
          <w:szCs w:val="32"/>
        </w:rPr>
        <w:t>300</w:t>
      </w:r>
      <w:r w:rsidRPr="00DE2C30">
        <w:rPr>
          <w:rFonts w:ascii="仿宋_GB2312" w:eastAsia="仿宋_GB2312" w:hint="eastAsia"/>
          <w:sz w:val="32"/>
          <w:szCs w:val="32"/>
        </w:rPr>
        <w:t>人的小微企业的贷款贴息。</w:t>
      </w:r>
    </w:p>
    <w:p w:rsidR="001C3042" w:rsidRPr="00381C4B" w:rsidRDefault="001C3042" w:rsidP="000D307F">
      <w:pPr>
        <w:spacing w:line="360" w:lineRule="auto"/>
        <w:ind w:firstLineChars="196" w:firstLine="627"/>
        <w:rPr>
          <w:rFonts w:ascii="黑体" w:eastAsia="黑体"/>
          <w:color w:val="000000"/>
          <w:sz w:val="32"/>
          <w:szCs w:val="32"/>
        </w:rPr>
      </w:pPr>
      <w:r w:rsidRPr="00381C4B">
        <w:rPr>
          <w:rFonts w:ascii="黑体" w:eastAsia="黑体" w:hint="eastAsia"/>
          <w:color w:val="000000"/>
          <w:sz w:val="32"/>
          <w:szCs w:val="32"/>
        </w:rPr>
        <w:t>二、材料填报要求</w:t>
      </w:r>
      <w:r w:rsidRPr="00381C4B">
        <w:rPr>
          <w:rFonts w:ascii="黑体" w:eastAsia="黑体"/>
          <w:color w:val="000000"/>
          <w:sz w:val="32"/>
          <w:szCs w:val="32"/>
        </w:rPr>
        <w:t xml:space="preserve"> </w:t>
      </w:r>
    </w:p>
    <w:p w:rsidR="001C3042" w:rsidRPr="000671F9" w:rsidRDefault="001C3042" w:rsidP="00CD4E81">
      <w:pPr>
        <w:adjustRightInd w:val="0"/>
        <w:ind w:firstLineChars="250" w:firstLine="800"/>
        <w:rPr>
          <w:rFonts w:ascii="仿宋_GB2312" w:eastAsia="仿宋_GB2312"/>
          <w:sz w:val="32"/>
          <w:szCs w:val="32"/>
        </w:rPr>
      </w:pPr>
      <w:r>
        <w:rPr>
          <w:rFonts w:ascii="仿宋_GB2312" w:eastAsia="仿宋_GB2312" w:hint="eastAsia"/>
          <w:color w:val="000000"/>
          <w:sz w:val="32"/>
          <w:szCs w:val="32"/>
        </w:rPr>
        <w:t>申报</w:t>
      </w:r>
      <w:r w:rsidRPr="007C1896">
        <w:rPr>
          <w:rFonts w:ascii="仿宋_GB2312" w:eastAsia="仿宋_GB2312" w:hint="eastAsia"/>
          <w:color w:val="000000"/>
          <w:sz w:val="32"/>
          <w:szCs w:val="32"/>
        </w:rPr>
        <w:t>材料</w:t>
      </w:r>
      <w:r>
        <w:rPr>
          <w:rFonts w:ascii="仿宋_GB2312" w:eastAsia="仿宋_GB2312" w:hint="eastAsia"/>
          <w:color w:val="000000"/>
          <w:sz w:val="32"/>
          <w:szCs w:val="32"/>
        </w:rPr>
        <w:t>及</w:t>
      </w:r>
      <w:r w:rsidRPr="007C1896">
        <w:rPr>
          <w:rFonts w:ascii="仿宋_GB2312" w:eastAsia="仿宋_GB2312" w:hint="eastAsia"/>
          <w:color w:val="000000"/>
          <w:sz w:val="32"/>
          <w:szCs w:val="32"/>
        </w:rPr>
        <w:t>附件请登录北京市科学技术委员会（</w:t>
      </w:r>
      <w:r w:rsidRPr="007C1896">
        <w:rPr>
          <w:rFonts w:ascii="仿宋_GB2312" w:eastAsia="仿宋_GB2312"/>
          <w:color w:val="000000"/>
          <w:sz w:val="32"/>
          <w:szCs w:val="32"/>
        </w:rPr>
        <w:t>http://www.bjkw.gov.cn</w:t>
      </w:r>
      <w:r>
        <w:rPr>
          <w:rFonts w:ascii="仿宋_GB2312" w:eastAsia="仿宋_GB2312" w:hint="eastAsia"/>
          <w:color w:val="000000"/>
          <w:sz w:val="32"/>
          <w:szCs w:val="32"/>
        </w:rPr>
        <w:t>）</w:t>
      </w:r>
      <w:r>
        <w:rPr>
          <w:rFonts w:ascii="仿宋_GB2312" w:eastAsia="仿宋_GB2312" w:hint="eastAsia"/>
          <w:sz w:val="32"/>
          <w:szCs w:val="32"/>
        </w:rPr>
        <w:t>通知通告栏，下载申报书等</w:t>
      </w:r>
      <w:r w:rsidRPr="000671F9">
        <w:rPr>
          <w:rFonts w:ascii="仿宋_GB2312" w:eastAsia="仿宋_GB2312" w:hint="eastAsia"/>
          <w:sz w:val="32"/>
          <w:szCs w:val="32"/>
        </w:rPr>
        <w:t>附件进行填写，并将核对无误的电子版申请文件（申报书、贷款项目发放明细表、企业情况表）以“</w:t>
      </w:r>
      <w:r w:rsidRPr="000671F9">
        <w:rPr>
          <w:rFonts w:ascii="仿宋_GB2312" w:eastAsia="仿宋_GB2312"/>
          <w:sz w:val="32"/>
          <w:szCs w:val="32"/>
        </w:rPr>
        <w:t>***</w:t>
      </w:r>
      <w:r w:rsidRPr="000671F9">
        <w:rPr>
          <w:rFonts w:ascii="仿宋_GB2312" w:eastAsia="仿宋_GB2312" w:hint="eastAsia"/>
          <w:sz w:val="32"/>
          <w:szCs w:val="32"/>
        </w:rPr>
        <w:t>银行</w:t>
      </w:r>
      <w:r w:rsidRPr="000671F9">
        <w:rPr>
          <w:rFonts w:ascii="仿宋_GB2312" w:eastAsia="仿宋_GB2312"/>
          <w:sz w:val="32"/>
          <w:szCs w:val="32"/>
        </w:rPr>
        <w:t>2016</w:t>
      </w:r>
      <w:r w:rsidRPr="000671F9">
        <w:rPr>
          <w:rFonts w:ascii="仿宋_GB2312" w:eastAsia="仿宋_GB2312" w:hint="eastAsia"/>
          <w:sz w:val="32"/>
          <w:szCs w:val="32"/>
        </w:rPr>
        <w:t>科技创新和成果转化项目”为题，发至</w:t>
      </w:r>
      <w:r w:rsidRPr="000671F9">
        <w:rPr>
          <w:rFonts w:ascii="仿宋_GB2312" w:eastAsia="仿宋_GB2312"/>
          <w:sz w:val="32"/>
          <w:szCs w:val="32"/>
        </w:rPr>
        <w:t xml:space="preserve"> </w:t>
      </w:r>
      <w:hyperlink r:id="rId7" w:history="1">
        <w:r w:rsidRPr="000671F9">
          <w:rPr>
            <w:rFonts w:ascii="仿宋_GB2312" w:eastAsia="仿宋_GB2312"/>
            <w:sz w:val="32"/>
            <w:szCs w:val="32"/>
          </w:rPr>
          <w:t>bjcy_fuhq@126.com</w:t>
        </w:r>
      </w:hyperlink>
      <w:r w:rsidRPr="000671F9">
        <w:rPr>
          <w:rFonts w:ascii="仿宋_GB2312" w:eastAsia="仿宋_GB2312"/>
          <w:sz w:val="32"/>
          <w:szCs w:val="32"/>
        </w:rPr>
        <w:t xml:space="preserve"> </w:t>
      </w:r>
      <w:r w:rsidRPr="000671F9">
        <w:rPr>
          <w:rFonts w:ascii="仿宋_GB2312" w:eastAsia="仿宋_GB2312" w:hint="eastAsia"/>
          <w:sz w:val="32"/>
          <w:szCs w:val="32"/>
        </w:rPr>
        <w:t>邮箱。</w:t>
      </w:r>
    </w:p>
    <w:p w:rsidR="001C3042" w:rsidRPr="000671F9" w:rsidRDefault="001C3042" w:rsidP="000671F9">
      <w:pPr>
        <w:adjustRightInd w:val="0"/>
        <w:ind w:firstLineChars="200" w:firstLine="640"/>
        <w:rPr>
          <w:rFonts w:ascii="仿宋_GB2312" w:eastAsia="仿宋_GB2312"/>
          <w:sz w:val="32"/>
          <w:szCs w:val="32"/>
        </w:rPr>
      </w:pPr>
      <w:r w:rsidRPr="000671F9">
        <w:rPr>
          <w:rFonts w:ascii="仿宋_GB2312" w:eastAsia="仿宋_GB2312" w:hint="eastAsia"/>
          <w:sz w:val="32"/>
          <w:szCs w:val="32"/>
        </w:rPr>
        <w:t>同时，将填写无误的申报材料用</w:t>
      </w:r>
      <w:r w:rsidRPr="000671F9">
        <w:rPr>
          <w:rFonts w:ascii="仿宋_GB2312" w:eastAsia="仿宋_GB2312"/>
          <w:sz w:val="32"/>
          <w:szCs w:val="32"/>
        </w:rPr>
        <w:t>A4</w:t>
      </w:r>
      <w:r w:rsidRPr="000671F9">
        <w:rPr>
          <w:rFonts w:ascii="仿宋_GB2312" w:eastAsia="仿宋_GB2312" w:hint="eastAsia"/>
          <w:sz w:val="32"/>
          <w:szCs w:val="32"/>
        </w:rPr>
        <w:t>纸打印装订，一式</w:t>
      </w:r>
      <w:r w:rsidRPr="000671F9">
        <w:rPr>
          <w:rFonts w:ascii="仿宋_GB2312" w:eastAsia="仿宋_GB2312"/>
          <w:sz w:val="32"/>
          <w:szCs w:val="32"/>
        </w:rPr>
        <w:t>2</w:t>
      </w:r>
      <w:r w:rsidRPr="000671F9">
        <w:rPr>
          <w:rFonts w:ascii="仿宋_GB2312" w:eastAsia="仿宋_GB2312" w:hint="eastAsia"/>
          <w:sz w:val="32"/>
          <w:szCs w:val="32"/>
        </w:rPr>
        <w:t>份，加盖骑缝章，于</w:t>
      </w:r>
      <w:smartTag w:uri="urn:schemas-microsoft-com:office:smarttags" w:element="chsdate">
        <w:smartTagPr>
          <w:attr w:name="IsROCDate" w:val="False"/>
          <w:attr w:name="IsLunarDate" w:val="False"/>
          <w:attr w:name="Day" w:val="20"/>
          <w:attr w:name="Month" w:val="5"/>
          <w:attr w:name="Year" w:val="2016"/>
        </w:smartTagPr>
        <w:r w:rsidRPr="000671F9">
          <w:rPr>
            <w:rFonts w:ascii="仿宋_GB2312" w:eastAsia="仿宋_GB2312"/>
            <w:sz w:val="32"/>
            <w:szCs w:val="32"/>
          </w:rPr>
          <w:t>2016</w:t>
        </w:r>
        <w:r w:rsidRPr="000671F9">
          <w:rPr>
            <w:rFonts w:ascii="仿宋_GB2312" w:eastAsia="仿宋_GB2312" w:hint="eastAsia"/>
            <w:sz w:val="32"/>
            <w:szCs w:val="32"/>
          </w:rPr>
          <w:t>年</w:t>
        </w:r>
        <w:r w:rsidRPr="000671F9">
          <w:rPr>
            <w:rFonts w:ascii="仿宋_GB2312" w:eastAsia="仿宋_GB2312"/>
            <w:sz w:val="32"/>
            <w:szCs w:val="32"/>
          </w:rPr>
          <w:t>5</w:t>
        </w:r>
        <w:r w:rsidRPr="000671F9">
          <w:rPr>
            <w:rFonts w:ascii="仿宋_GB2312" w:eastAsia="仿宋_GB2312" w:hint="eastAsia"/>
            <w:sz w:val="32"/>
            <w:szCs w:val="32"/>
          </w:rPr>
          <w:t>月</w:t>
        </w:r>
        <w:r w:rsidRPr="000671F9">
          <w:rPr>
            <w:rFonts w:ascii="仿宋_GB2312" w:eastAsia="仿宋_GB2312"/>
            <w:sz w:val="32"/>
            <w:szCs w:val="32"/>
          </w:rPr>
          <w:t>20</w:t>
        </w:r>
        <w:r w:rsidRPr="000671F9">
          <w:rPr>
            <w:rFonts w:ascii="仿宋_GB2312" w:eastAsia="仿宋_GB2312" w:hint="eastAsia"/>
            <w:sz w:val="32"/>
            <w:szCs w:val="32"/>
          </w:rPr>
          <w:t>日</w:t>
        </w:r>
      </w:smartTag>
      <w:r w:rsidRPr="000671F9">
        <w:rPr>
          <w:rFonts w:ascii="仿宋_GB2312" w:eastAsia="仿宋_GB2312" w:hint="eastAsia"/>
          <w:sz w:val="32"/>
          <w:szCs w:val="32"/>
        </w:rPr>
        <w:t>之前送至创业中心一层服务大厅。书面申请材料装订顺序如下：</w:t>
      </w:r>
    </w:p>
    <w:p w:rsidR="001C3042" w:rsidRPr="00C65293" w:rsidRDefault="001C3042" w:rsidP="00CD4E81">
      <w:pPr>
        <w:adjustRightInd w:val="0"/>
        <w:ind w:firstLineChars="250" w:firstLine="800"/>
        <w:rPr>
          <w:rFonts w:ascii="仿宋_GB2312" w:eastAsia="仿宋_GB2312"/>
          <w:sz w:val="32"/>
          <w:szCs w:val="32"/>
        </w:rPr>
      </w:pPr>
      <w:r>
        <w:rPr>
          <w:rFonts w:ascii="仿宋_GB2312" w:eastAsia="仿宋_GB2312" w:hint="eastAsia"/>
          <w:color w:val="000000"/>
          <w:sz w:val="32"/>
          <w:szCs w:val="32"/>
        </w:rPr>
        <w:t>附件</w:t>
      </w:r>
      <w:r>
        <w:rPr>
          <w:rFonts w:ascii="仿宋_GB2312" w:eastAsia="仿宋_GB2312"/>
          <w:color w:val="000000"/>
          <w:sz w:val="32"/>
          <w:szCs w:val="32"/>
        </w:rPr>
        <w:t>1</w:t>
      </w:r>
      <w:r>
        <w:rPr>
          <w:rFonts w:ascii="仿宋_GB2312" w:eastAsia="仿宋_GB2312" w:hint="eastAsia"/>
          <w:color w:val="000000"/>
          <w:sz w:val="32"/>
          <w:szCs w:val="32"/>
        </w:rPr>
        <w:t>、</w:t>
      </w:r>
      <w:r w:rsidRPr="00C65293">
        <w:rPr>
          <w:rFonts w:ascii="仿宋_GB2312" w:eastAsia="仿宋_GB2312" w:hint="eastAsia"/>
          <w:sz w:val="32"/>
          <w:szCs w:val="32"/>
        </w:rPr>
        <w:t>申报书</w:t>
      </w:r>
    </w:p>
    <w:p w:rsidR="001C3042" w:rsidRPr="00C65293" w:rsidRDefault="001C3042" w:rsidP="00CD4E81">
      <w:pPr>
        <w:adjustRightInd w:val="0"/>
        <w:ind w:firstLineChars="250" w:firstLine="800"/>
        <w:rPr>
          <w:rFonts w:ascii="仿宋_GB2312" w:eastAsia="仿宋_GB2312"/>
          <w:sz w:val="32"/>
          <w:szCs w:val="32"/>
        </w:rPr>
      </w:pPr>
      <w:r w:rsidRPr="00C65293">
        <w:rPr>
          <w:rFonts w:ascii="仿宋_GB2312" w:eastAsia="仿宋_GB2312" w:hint="eastAsia"/>
          <w:sz w:val="32"/>
          <w:szCs w:val="32"/>
        </w:rPr>
        <w:t>附件</w:t>
      </w:r>
      <w:r w:rsidRPr="00C65293">
        <w:rPr>
          <w:rFonts w:ascii="仿宋_GB2312" w:eastAsia="仿宋_GB2312"/>
          <w:sz w:val="32"/>
          <w:szCs w:val="32"/>
        </w:rPr>
        <w:t>2</w:t>
      </w:r>
      <w:r w:rsidRPr="00C65293">
        <w:rPr>
          <w:rFonts w:ascii="仿宋_GB2312" w:eastAsia="仿宋_GB2312" w:hint="eastAsia"/>
          <w:sz w:val="32"/>
          <w:szCs w:val="32"/>
        </w:rPr>
        <w:t>、科技创新和成果转化贷款项目发放明细表</w:t>
      </w:r>
    </w:p>
    <w:p w:rsidR="001C3042" w:rsidRPr="00C65293" w:rsidRDefault="001C3042" w:rsidP="00CD4E81">
      <w:pPr>
        <w:adjustRightInd w:val="0"/>
        <w:ind w:firstLineChars="250" w:firstLine="800"/>
        <w:rPr>
          <w:rFonts w:ascii="仿宋_GB2312" w:eastAsia="仿宋_GB2312"/>
          <w:sz w:val="32"/>
          <w:szCs w:val="32"/>
        </w:rPr>
      </w:pPr>
      <w:r w:rsidRPr="00C65293">
        <w:rPr>
          <w:rFonts w:ascii="仿宋_GB2312" w:eastAsia="仿宋_GB2312" w:hint="eastAsia"/>
          <w:sz w:val="32"/>
          <w:szCs w:val="32"/>
        </w:rPr>
        <w:t>附件</w:t>
      </w:r>
      <w:r w:rsidRPr="00C65293">
        <w:rPr>
          <w:rFonts w:ascii="仿宋_GB2312" w:eastAsia="仿宋_GB2312"/>
          <w:sz w:val="32"/>
          <w:szCs w:val="32"/>
        </w:rPr>
        <w:t>3</w:t>
      </w:r>
      <w:r w:rsidRPr="00C65293">
        <w:rPr>
          <w:rFonts w:ascii="仿宋_GB2312" w:eastAsia="仿宋_GB2312" w:hint="eastAsia"/>
          <w:sz w:val="32"/>
          <w:szCs w:val="32"/>
        </w:rPr>
        <w:t>、生物医药领域企业贷款明细表</w:t>
      </w:r>
    </w:p>
    <w:p w:rsidR="001C3042" w:rsidRPr="00C65293" w:rsidRDefault="001C3042" w:rsidP="00C23E98">
      <w:pPr>
        <w:adjustRightInd w:val="0"/>
        <w:ind w:firstLineChars="250" w:firstLine="800"/>
        <w:rPr>
          <w:rFonts w:ascii="仿宋_GB2312" w:eastAsia="仿宋_GB2312"/>
          <w:sz w:val="32"/>
          <w:szCs w:val="32"/>
        </w:rPr>
      </w:pPr>
      <w:r w:rsidRPr="00C65293">
        <w:rPr>
          <w:rFonts w:ascii="仿宋_GB2312" w:eastAsia="仿宋_GB2312" w:hint="eastAsia"/>
          <w:sz w:val="32"/>
          <w:szCs w:val="32"/>
        </w:rPr>
        <w:t>附件</w:t>
      </w:r>
      <w:r w:rsidRPr="00C65293">
        <w:rPr>
          <w:rFonts w:ascii="仿宋_GB2312" w:eastAsia="仿宋_GB2312"/>
          <w:sz w:val="32"/>
          <w:szCs w:val="32"/>
        </w:rPr>
        <w:t>4</w:t>
      </w:r>
      <w:r w:rsidRPr="00C65293">
        <w:rPr>
          <w:rFonts w:ascii="仿宋_GB2312" w:eastAsia="仿宋_GB2312" w:hint="eastAsia"/>
          <w:sz w:val="32"/>
          <w:szCs w:val="32"/>
        </w:rPr>
        <w:t>、企业情况表</w:t>
      </w:r>
      <w:bookmarkStart w:id="1" w:name="_GoBack"/>
      <w:bookmarkEnd w:id="1"/>
    </w:p>
    <w:p w:rsidR="001C3042" w:rsidRDefault="001C3042" w:rsidP="00C23E98">
      <w:pPr>
        <w:adjustRightInd w:val="0"/>
        <w:ind w:firstLineChars="250" w:firstLine="800"/>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color w:val="000000"/>
          <w:sz w:val="32"/>
          <w:szCs w:val="32"/>
        </w:rPr>
        <w:t>5</w:t>
      </w:r>
      <w:r>
        <w:rPr>
          <w:rFonts w:ascii="仿宋_GB2312" w:eastAsia="仿宋_GB2312" w:hint="eastAsia"/>
          <w:color w:val="000000"/>
          <w:sz w:val="32"/>
          <w:szCs w:val="32"/>
        </w:rPr>
        <w:t>、贷款合同复印件（封面、贷款金额及盖章页）</w:t>
      </w:r>
    </w:p>
    <w:p w:rsidR="001C3042" w:rsidRPr="00C23E98" w:rsidRDefault="001C3042" w:rsidP="00C23E98">
      <w:pPr>
        <w:adjustRightInd w:val="0"/>
        <w:ind w:firstLineChars="250" w:firstLine="800"/>
        <w:rPr>
          <w:rFonts w:ascii="仿宋_GB2312" w:eastAsia="仿宋_GB2312"/>
          <w:color w:val="000000"/>
          <w:sz w:val="32"/>
          <w:szCs w:val="32"/>
        </w:rPr>
      </w:pPr>
      <w:r>
        <w:rPr>
          <w:rFonts w:ascii="仿宋_GB2312" w:eastAsia="仿宋_GB2312" w:hint="eastAsia"/>
          <w:color w:val="000000"/>
          <w:sz w:val="32"/>
          <w:szCs w:val="32"/>
        </w:rPr>
        <w:t>同时，需提供除贷款合同外的电子版申请材料。</w:t>
      </w:r>
    </w:p>
    <w:sectPr w:rsidR="001C3042" w:rsidRPr="00C23E98" w:rsidSect="00AF51CD">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042" w:rsidRDefault="001C3042" w:rsidP="000D307F">
      <w:r>
        <w:separator/>
      </w:r>
    </w:p>
  </w:endnote>
  <w:endnote w:type="continuationSeparator" w:id="0">
    <w:p w:rsidR="001C3042" w:rsidRDefault="001C3042" w:rsidP="000D30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小标宋_GBK">
    <w:altName w:val="Arial Unicode MS"/>
    <w:panose1 w:val="03000502000000000000"/>
    <w:charset w:val="86"/>
    <w:family w:val="script"/>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DotumChe">
    <w:panose1 w:val="020B0609000101010101"/>
    <w:charset w:val="81"/>
    <w:family w:val="modern"/>
    <w:pitch w:val="fixed"/>
    <w:sig w:usb0="B00002AF" w:usb1="69D77CFB" w:usb2="00000030" w:usb3="00000000" w:csb0="0008009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042" w:rsidRDefault="001C3042" w:rsidP="001B6E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C3042" w:rsidRDefault="001C30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042" w:rsidRDefault="001C3042" w:rsidP="001B6E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C3042" w:rsidRDefault="001C30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042" w:rsidRDefault="001C3042" w:rsidP="000D307F">
      <w:r>
        <w:separator/>
      </w:r>
    </w:p>
  </w:footnote>
  <w:footnote w:type="continuationSeparator" w:id="0">
    <w:p w:rsidR="001C3042" w:rsidRDefault="001C3042" w:rsidP="000D30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52F59"/>
    <w:multiLevelType w:val="hybridMultilevel"/>
    <w:tmpl w:val="DE8ADD04"/>
    <w:lvl w:ilvl="0" w:tplc="D9AC18B2">
      <w:start w:val="1"/>
      <w:numFmt w:val="japaneseCounting"/>
      <w:lvlText w:val="%1、"/>
      <w:lvlJc w:val="left"/>
      <w:pPr>
        <w:ind w:left="1320" w:hanging="720"/>
      </w:pPr>
      <w:rPr>
        <w:rFonts w:cs="Times New Roman" w:hint="default"/>
      </w:rPr>
    </w:lvl>
    <w:lvl w:ilvl="1" w:tplc="04090019" w:tentative="1">
      <w:start w:val="1"/>
      <w:numFmt w:val="lowerLetter"/>
      <w:lvlText w:val="%2)"/>
      <w:lvlJc w:val="left"/>
      <w:pPr>
        <w:ind w:left="1440" w:hanging="420"/>
      </w:pPr>
      <w:rPr>
        <w:rFonts w:cs="Times New Roman"/>
      </w:rPr>
    </w:lvl>
    <w:lvl w:ilvl="2" w:tplc="0409001B" w:tentative="1">
      <w:start w:val="1"/>
      <w:numFmt w:val="lowerRoman"/>
      <w:lvlText w:val="%3."/>
      <w:lvlJc w:val="righ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9" w:tentative="1">
      <w:start w:val="1"/>
      <w:numFmt w:val="lowerLetter"/>
      <w:lvlText w:val="%5)"/>
      <w:lvlJc w:val="left"/>
      <w:pPr>
        <w:ind w:left="2700" w:hanging="420"/>
      </w:pPr>
      <w:rPr>
        <w:rFonts w:cs="Times New Roman"/>
      </w:rPr>
    </w:lvl>
    <w:lvl w:ilvl="5" w:tplc="0409001B" w:tentative="1">
      <w:start w:val="1"/>
      <w:numFmt w:val="lowerRoman"/>
      <w:lvlText w:val="%6."/>
      <w:lvlJc w:val="righ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9" w:tentative="1">
      <w:start w:val="1"/>
      <w:numFmt w:val="lowerLetter"/>
      <w:lvlText w:val="%8)"/>
      <w:lvlJc w:val="left"/>
      <w:pPr>
        <w:ind w:left="3960" w:hanging="420"/>
      </w:pPr>
      <w:rPr>
        <w:rFonts w:cs="Times New Roman"/>
      </w:rPr>
    </w:lvl>
    <w:lvl w:ilvl="8" w:tplc="0409001B" w:tentative="1">
      <w:start w:val="1"/>
      <w:numFmt w:val="lowerRoman"/>
      <w:lvlText w:val="%9."/>
      <w:lvlJc w:val="right"/>
      <w:pPr>
        <w:ind w:left="43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61CF"/>
    <w:rsid w:val="00021979"/>
    <w:rsid w:val="000671F9"/>
    <w:rsid w:val="000C179B"/>
    <w:rsid w:val="000D307F"/>
    <w:rsid w:val="00120279"/>
    <w:rsid w:val="00192084"/>
    <w:rsid w:val="001A3217"/>
    <w:rsid w:val="001B6E9C"/>
    <w:rsid w:val="001C3042"/>
    <w:rsid w:val="0021580C"/>
    <w:rsid w:val="002422DB"/>
    <w:rsid w:val="00381C4B"/>
    <w:rsid w:val="004036E0"/>
    <w:rsid w:val="00424A7A"/>
    <w:rsid w:val="00460CFD"/>
    <w:rsid w:val="00476C2B"/>
    <w:rsid w:val="00523391"/>
    <w:rsid w:val="005448B4"/>
    <w:rsid w:val="00574E09"/>
    <w:rsid w:val="005A5674"/>
    <w:rsid w:val="005E2B01"/>
    <w:rsid w:val="0062291A"/>
    <w:rsid w:val="00646055"/>
    <w:rsid w:val="006D16CD"/>
    <w:rsid w:val="007149D2"/>
    <w:rsid w:val="00721DD8"/>
    <w:rsid w:val="007A2A1A"/>
    <w:rsid w:val="007C1896"/>
    <w:rsid w:val="007D0241"/>
    <w:rsid w:val="00803557"/>
    <w:rsid w:val="00867526"/>
    <w:rsid w:val="00874645"/>
    <w:rsid w:val="008955AB"/>
    <w:rsid w:val="008A30F0"/>
    <w:rsid w:val="00922429"/>
    <w:rsid w:val="009345C5"/>
    <w:rsid w:val="00995EAF"/>
    <w:rsid w:val="009B265B"/>
    <w:rsid w:val="009E5D7D"/>
    <w:rsid w:val="00A9025A"/>
    <w:rsid w:val="00AB2A1E"/>
    <w:rsid w:val="00AD4866"/>
    <w:rsid w:val="00AF51CD"/>
    <w:rsid w:val="00B03537"/>
    <w:rsid w:val="00B86425"/>
    <w:rsid w:val="00BA052F"/>
    <w:rsid w:val="00BD3304"/>
    <w:rsid w:val="00C022EA"/>
    <w:rsid w:val="00C1332E"/>
    <w:rsid w:val="00C23E98"/>
    <w:rsid w:val="00C37BF8"/>
    <w:rsid w:val="00C65293"/>
    <w:rsid w:val="00C85F80"/>
    <w:rsid w:val="00CD345A"/>
    <w:rsid w:val="00CD4E81"/>
    <w:rsid w:val="00D05ACF"/>
    <w:rsid w:val="00D14B72"/>
    <w:rsid w:val="00D20857"/>
    <w:rsid w:val="00D73FB2"/>
    <w:rsid w:val="00DE2C30"/>
    <w:rsid w:val="00DE61CF"/>
    <w:rsid w:val="00E23E22"/>
    <w:rsid w:val="00E32C62"/>
    <w:rsid w:val="00E47208"/>
    <w:rsid w:val="00E95EAB"/>
    <w:rsid w:val="00EE4B64"/>
    <w:rsid w:val="00F76941"/>
    <w:rsid w:val="00F87CF9"/>
    <w:rsid w:val="00FB711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07F"/>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D307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D307F"/>
    <w:rPr>
      <w:rFonts w:cs="Times New Roman"/>
      <w:sz w:val="18"/>
      <w:szCs w:val="18"/>
    </w:rPr>
  </w:style>
  <w:style w:type="paragraph" w:styleId="Footer">
    <w:name w:val="footer"/>
    <w:basedOn w:val="Normal"/>
    <w:link w:val="FooterChar"/>
    <w:uiPriority w:val="99"/>
    <w:rsid w:val="000D307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D307F"/>
    <w:rPr>
      <w:rFonts w:cs="Times New Roman"/>
      <w:sz w:val="18"/>
      <w:szCs w:val="18"/>
    </w:rPr>
  </w:style>
  <w:style w:type="character" w:styleId="PageNumber">
    <w:name w:val="page number"/>
    <w:basedOn w:val="DefaultParagraphFont"/>
    <w:uiPriority w:val="99"/>
    <w:rsid w:val="002422DB"/>
    <w:rPr>
      <w:rFonts w:cs="Times New Roman"/>
    </w:rPr>
  </w:style>
  <w:style w:type="character" w:styleId="Hyperlink">
    <w:name w:val="Hyperlink"/>
    <w:basedOn w:val="DefaultParagraphFont"/>
    <w:uiPriority w:val="99"/>
    <w:rsid w:val="00460CF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jcy_fuhq@126.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3</Pages>
  <Words>179</Words>
  <Characters>1026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缪海波</cp:lastModifiedBy>
  <cp:revision>38</cp:revision>
  <cp:lastPrinted>2016-04-19T01:03:00Z</cp:lastPrinted>
  <dcterms:created xsi:type="dcterms:W3CDTF">2015-07-13T08:58:00Z</dcterms:created>
  <dcterms:modified xsi:type="dcterms:W3CDTF">2016-04-21T07:29:00Z</dcterms:modified>
</cp:coreProperties>
</file>